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63C" w:rsidRPr="00616CA3" w:rsidRDefault="00E8463C" w:rsidP="00E8463C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/>
          <w:sz w:val="26"/>
          <w:szCs w:val="26"/>
          <w:lang w:eastAsia="ru-RU"/>
        </w:rPr>
      </w:pPr>
      <w:r w:rsidRPr="00616CA3">
        <w:rPr>
          <w:rFonts w:ascii="Times New Roman" w:eastAsia="Times New Roman" w:hAnsi="Times New Roman"/>
          <w:b/>
          <w:i/>
          <w:color w:val="000000"/>
          <w:sz w:val="26"/>
          <w:szCs w:val="26"/>
          <w:lang w:eastAsia="ru-RU"/>
        </w:rPr>
        <w:t>Комитет по развитию производительных сил,</w:t>
      </w:r>
    </w:p>
    <w:p w:rsidR="00E8463C" w:rsidRPr="00616CA3" w:rsidRDefault="00E8463C" w:rsidP="00E8463C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/>
          <w:sz w:val="26"/>
          <w:szCs w:val="26"/>
          <w:lang w:eastAsia="ru-RU"/>
        </w:rPr>
      </w:pPr>
      <w:r w:rsidRPr="00616CA3">
        <w:rPr>
          <w:rFonts w:ascii="Times New Roman" w:eastAsia="Times New Roman" w:hAnsi="Times New Roman"/>
          <w:b/>
          <w:i/>
          <w:color w:val="000000"/>
          <w:sz w:val="26"/>
          <w:szCs w:val="26"/>
          <w:lang w:eastAsia="ru-RU"/>
        </w:rPr>
        <w:t>инфраструктуры и инновациям</w:t>
      </w:r>
    </w:p>
    <w:p w:rsidR="00E8463C" w:rsidRPr="00616CA3" w:rsidRDefault="00E8463C" w:rsidP="00E8463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616CA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За отчетный период проведено 20 заседаний, на которых рассмотрено 96 в</w:t>
      </w:r>
      <w:r w:rsidRPr="00616CA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</w:t>
      </w:r>
      <w:r w:rsidRPr="00616CA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просов, в том числе проектов законов края в первом чтении – 29, во втором чтении – 23, рассмотрено проектов постановлений – 1,</w:t>
      </w:r>
      <w:r w:rsidRPr="00616CA3">
        <w:rPr>
          <w:rFonts w:ascii="Times New Roman" w:hAnsi="Times New Roman"/>
          <w:b/>
          <w:sz w:val="26"/>
          <w:szCs w:val="26"/>
        </w:rPr>
        <w:t xml:space="preserve"> </w:t>
      </w:r>
      <w:r w:rsidRPr="00616CA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проведено </w:t>
      </w:r>
      <w:r w:rsidRPr="00616CA3">
        <w:rPr>
          <w:rFonts w:ascii="Times New Roman" w:hAnsi="Times New Roman"/>
          <w:sz w:val="26"/>
          <w:szCs w:val="26"/>
        </w:rPr>
        <w:t xml:space="preserve">выездных заседаний – 1, </w:t>
      </w:r>
      <w:r>
        <w:rPr>
          <w:rFonts w:ascii="Times New Roman" w:hAnsi="Times New Roman"/>
          <w:sz w:val="26"/>
          <w:szCs w:val="26"/>
        </w:rPr>
        <w:t xml:space="preserve">заседаний </w:t>
      </w:r>
      <w:r w:rsidRPr="00616CA3">
        <w:rPr>
          <w:rFonts w:ascii="Times New Roman" w:hAnsi="Times New Roman"/>
          <w:sz w:val="26"/>
          <w:szCs w:val="26"/>
        </w:rPr>
        <w:t>"круглых столов" – 1, п</w:t>
      </w:r>
      <w:r w:rsidRPr="00616CA3">
        <w:rPr>
          <w:rFonts w:ascii="Times New Roman" w:hAnsi="Times New Roman"/>
          <w:bCs/>
          <w:sz w:val="26"/>
          <w:szCs w:val="26"/>
        </w:rPr>
        <w:t>осещаемость заседаний комитета составила – 81,4%.</w:t>
      </w:r>
    </w:p>
    <w:p w:rsidR="00E8463C" w:rsidRPr="00616CA3" w:rsidRDefault="00E8463C" w:rsidP="00E8463C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16CA3">
        <w:rPr>
          <w:rFonts w:ascii="Times New Roman" w:hAnsi="Times New Roman"/>
          <w:sz w:val="26"/>
          <w:szCs w:val="26"/>
        </w:rPr>
        <w:t>Круг вопросов, находившихся в центре внимания комитета в первом полуг</w:t>
      </w:r>
      <w:r w:rsidRPr="00616CA3">
        <w:rPr>
          <w:rFonts w:ascii="Times New Roman" w:hAnsi="Times New Roman"/>
          <w:sz w:val="26"/>
          <w:szCs w:val="26"/>
        </w:rPr>
        <w:t>о</w:t>
      </w:r>
      <w:r w:rsidRPr="00616CA3">
        <w:rPr>
          <w:rFonts w:ascii="Times New Roman" w:hAnsi="Times New Roman"/>
          <w:sz w:val="26"/>
          <w:szCs w:val="26"/>
        </w:rPr>
        <w:t>дии, достаточно широк. Это и вопросы жилищного законодательства, и транспор</w:t>
      </w:r>
      <w:r w:rsidRPr="00616CA3">
        <w:rPr>
          <w:rFonts w:ascii="Times New Roman" w:hAnsi="Times New Roman"/>
          <w:sz w:val="26"/>
          <w:szCs w:val="26"/>
        </w:rPr>
        <w:t>т</w:t>
      </w:r>
      <w:r w:rsidRPr="00616CA3">
        <w:rPr>
          <w:rFonts w:ascii="Times New Roman" w:hAnsi="Times New Roman"/>
          <w:sz w:val="26"/>
          <w:szCs w:val="26"/>
        </w:rPr>
        <w:t>ного обеспечения, и природопользования, и вопросы энергообеспечения населе</w:t>
      </w:r>
      <w:r w:rsidRPr="00616CA3">
        <w:rPr>
          <w:rFonts w:ascii="Times New Roman" w:hAnsi="Times New Roman"/>
          <w:sz w:val="26"/>
          <w:szCs w:val="26"/>
        </w:rPr>
        <w:t>н</w:t>
      </w:r>
      <w:r w:rsidRPr="00616CA3">
        <w:rPr>
          <w:rFonts w:ascii="Times New Roman" w:hAnsi="Times New Roman"/>
          <w:sz w:val="26"/>
          <w:szCs w:val="26"/>
        </w:rPr>
        <w:t>ных пунктов.</w:t>
      </w:r>
    </w:p>
    <w:p w:rsidR="00E8463C" w:rsidRDefault="00E8463C" w:rsidP="00E8463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16CA3">
        <w:rPr>
          <w:rFonts w:ascii="Times New Roman" w:hAnsi="Times New Roman"/>
          <w:sz w:val="26"/>
          <w:szCs w:val="26"/>
        </w:rPr>
        <w:t>Комитетом проведено выездное заседание в Читинском районе на тему "О состоянии и перспективах развития государственных природных  заказников, ра</w:t>
      </w:r>
      <w:r w:rsidRPr="00616CA3">
        <w:rPr>
          <w:rFonts w:ascii="Times New Roman" w:hAnsi="Times New Roman"/>
          <w:sz w:val="26"/>
          <w:szCs w:val="26"/>
        </w:rPr>
        <w:t>с</w:t>
      </w:r>
      <w:r w:rsidRPr="00616CA3">
        <w:rPr>
          <w:rFonts w:ascii="Times New Roman" w:hAnsi="Times New Roman"/>
          <w:sz w:val="26"/>
          <w:szCs w:val="26"/>
        </w:rPr>
        <w:t xml:space="preserve">положенных на территории Забайкальского края" (на примере </w:t>
      </w:r>
      <w:proofErr w:type="spellStart"/>
      <w:r w:rsidRPr="00616CA3">
        <w:rPr>
          <w:rFonts w:ascii="Times New Roman" w:hAnsi="Times New Roman"/>
          <w:sz w:val="26"/>
          <w:szCs w:val="26"/>
        </w:rPr>
        <w:t>Ивано-Арахлейского</w:t>
      </w:r>
      <w:proofErr w:type="spellEnd"/>
      <w:r w:rsidRPr="00616CA3">
        <w:rPr>
          <w:rFonts w:ascii="Times New Roman" w:hAnsi="Times New Roman"/>
          <w:sz w:val="26"/>
          <w:szCs w:val="26"/>
        </w:rPr>
        <w:t xml:space="preserve"> государственного природного ландшафтного заказника регионального значения). На официальном сайте Законодательного Собрания посетителям сайта была пред</w:t>
      </w:r>
      <w:r w:rsidRPr="00616CA3">
        <w:rPr>
          <w:rFonts w:ascii="Times New Roman" w:hAnsi="Times New Roman"/>
          <w:sz w:val="26"/>
          <w:szCs w:val="26"/>
        </w:rPr>
        <w:t>о</w:t>
      </w:r>
      <w:r w:rsidRPr="00616CA3">
        <w:rPr>
          <w:rFonts w:ascii="Times New Roman" w:hAnsi="Times New Roman"/>
          <w:sz w:val="26"/>
          <w:szCs w:val="26"/>
        </w:rPr>
        <w:t>ставлена возможность ответить на вопрос "Что необходимо сделать, чтобы превр</w:t>
      </w:r>
      <w:r w:rsidRPr="00616CA3">
        <w:rPr>
          <w:rFonts w:ascii="Times New Roman" w:hAnsi="Times New Roman"/>
          <w:sz w:val="26"/>
          <w:szCs w:val="26"/>
        </w:rPr>
        <w:t>а</w:t>
      </w:r>
      <w:r w:rsidRPr="00616CA3">
        <w:rPr>
          <w:rFonts w:ascii="Times New Roman" w:hAnsi="Times New Roman"/>
          <w:sz w:val="26"/>
          <w:szCs w:val="26"/>
        </w:rPr>
        <w:t xml:space="preserve">тить территорию </w:t>
      </w:r>
      <w:proofErr w:type="spellStart"/>
      <w:r w:rsidRPr="00616CA3">
        <w:rPr>
          <w:rFonts w:ascii="Times New Roman" w:hAnsi="Times New Roman"/>
          <w:sz w:val="26"/>
          <w:szCs w:val="26"/>
        </w:rPr>
        <w:t>Ивано-Арахлейских</w:t>
      </w:r>
      <w:proofErr w:type="spellEnd"/>
      <w:r w:rsidRPr="00616CA3">
        <w:rPr>
          <w:rFonts w:ascii="Times New Roman" w:hAnsi="Times New Roman"/>
          <w:sz w:val="26"/>
          <w:szCs w:val="26"/>
        </w:rPr>
        <w:t xml:space="preserve"> озер в идеальное место отдыха забайкальцев в экологически чистом районе?" </w:t>
      </w:r>
    </w:p>
    <w:p w:rsidR="00E8463C" w:rsidRPr="00616CA3" w:rsidRDefault="00E8463C" w:rsidP="00E8463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16CA3">
        <w:rPr>
          <w:rFonts w:ascii="Times New Roman" w:hAnsi="Times New Roman"/>
          <w:bCs/>
          <w:color w:val="000000" w:themeColor="text1"/>
          <w:sz w:val="26"/>
          <w:szCs w:val="26"/>
        </w:rPr>
        <w:t>В выездном заседании комитета, состоявшемся в селе Беклемишево в мае, к</w:t>
      </w:r>
      <w:r w:rsidRPr="00616CA3">
        <w:rPr>
          <w:rFonts w:ascii="Times New Roman" w:hAnsi="Times New Roman"/>
          <w:color w:val="000000" w:themeColor="text1"/>
          <w:sz w:val="26"/>
          <w:szCs w:val="26"/>
        </w:rPr>
        <w:t xml:space="preserve"> участию в разговоре были приглашены представители исполнительной и муниц</w:t>
      </w:r>
      <w:r w:rsidRPr="00616CA3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616CA3">
        <w:rPr>
          <w:rFonts w:ascii="Times New Roman" w:hAnsi="Times New Roman"/>
          <w:color w:val="000000" w:themeColor="text1"/>
          <w:sz w:val="26"/>
          <w:szCs w:val="26"/>
        </w:rPr>
        <w:t>пальной власти, природоохранной прокуратуры, экологической партии "Зеленые", члены Общественной палаты, жители села Беклемишево.</w:t>
      </w:r>
    </w:p>
    <w:p w:rsidR="00E8463C" w:rsidRPr="00616CA3" w:rsidRDefault="00E8463C" w:rsidP="00E8463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16CA3">
        <w:rPr>
          <w:rFonts w:ascii="Times New Roman" w:hAnsi="Times New Roman"/>
          <w:color w:val="000000" w:themeColor="text1"/>
          <w:sz w:val="26"/>
          <w:szCs w:val="26"/>
        </w:rPr>
        <w:t>Выслушав всех участников заседания, члены комитета решили рекоменд</w:t>
      </w:r>
      <w:r w:rsidRPr="00616CA3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616CA3">
        <w:rPr>
          <w:rFonts w:ascii="Times New Roman" w:hAnsi="Times New Roman"/>
          <w:color w:val="000000" w:themeColor="text1"/>
          <w:sz w:val="26"/>
          <w:szCs w:val="26"/>
        </w:rPr>
        <w:t>вать, в частности, Правительству края разработать специальную программу разв</w:t>
      </w:r>
      <w:r w:rsidRPr="00616CA3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616CA3">
        <w:rPr>
          <w:rFonts w:ascii="Times New Roman" w:hAnsi="Times New Roman"/>
          <w:color w:val="000000" w:themeColor="text1"/>
          <w:sz w:val="26"/>
          <w:szCs w:val="26"/>
        </w:rPr>
        <w:t>тия природных заказников в регионе, с 2015 года в бюджете края увеличить сре</w:t>
      </w:r>
      <w:r w:rsidRPr="00616CA3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Pr="00616CA3">
        <w:rPr>
          <w:rFonts w:ascii="Times New Roman" w:hAnsi="Times New Roman"/>
          <w:color w:val="000000" w:themeColor="text1"/>
          <w:sz w:val="26"/>
          <w:szCs w:val="26"/>
        </w:rPr>
        <w:t xml:space="preserve">ства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на мероприятия по развитию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Ивано</w:t>
      </w:r>
      <w:r w:rsidRPr="00616CA3">
        <w:rPr>
          <w:rFonts w:ascii="Times New Roman" w:hAnsi="Times New Roman"/>
          <w:color w:val="000000" w:themeColor="text1"/>
          <w:sz w:val="26"/>
          <w:szCs w:val="26"/>
        </w:rPr>
        <w:t>-Арахлейского</w:t>
      </w:r>
      <w:proofErr w:type="spellEnd"/>
      <w:r w:rsidRPr="00616CA3">
        <w:rPr>
          <w:rFonts w:ascii="Times New Roman" w:hAnsi="Times New Roman"/>
          <w:color w:val="000000" w:themeColor="text1"/>
          <w:sz w:val="26"/>
          <w:szCs w:val="26"/>
        </w:rPr>
        <w:t xml:space="preserve"> заказника и проведение л</w:t>
      </w:r>
      <w:r w:rsidRPr="00616CA3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616CA3">
        <w:rPr>
          <w:rFonts w:ascii="Times New Roman" w:hAnsi="Times New Roman"/>
          <w:color w:val="000000" w:themeColor="text1"/>
          <w:sz w:val="26"/>
          <w:szCs w:val="26"/>
        </w:rPr>
        <w:t xml:space="preserve">соустроительных работ, а также усилить </w:t>
      </w:r>
      <w:proofErr w:type="gramStart"/>
      <w:r w:rsidRPr="00616CA3">
        <w:rPr>
          <w:rFonts w:ascii="Times New Roman" w:hAnsi="Times New Roman"/>
          <w:color w:val="000000" w:themeColor="text1"/>
          <w:sz w:val="26"/>
          <w:szCs w:val="26"/>
        </w:rPr>
        <w:t>контроль за</w:t>
      </w:r>
      <w:proofErr w:type="gramEnd"/>
      <w:r w:rsidRPr="00616CA3">
        <w:rPr>
          <w:rFonts w:ascii="Times New Roman" w:hAnsi="Times New Roman"/>
          <w:color w:val="000000" w:themeColor="text1"/>
          <w:sz w:val="26"/>
          <w:szCs w:val="26"/>
        </w:rPr>
        <w:t xml:space="preserve"> сбором и переработкой тве</w:t>
      </w:r>
      <w:r w:rsidRPr="00616CA3">
        <w:rPr>
          <w:rFonts w:ascii="Times New Roman" w:hAnsi="Times New Roman"/>
          <w:color w:val="000000" w:themeColor="text1"/>
          <w:sz w:val="26"/>
          <w:szCs w:val="26"/>
        </w:rPr>
        <w:t>р</w:t>
      </w:r>
      <w:r w:rsidRPr="00616CA3">
        <w:rPr>
          <w:rFonts w:ascii="Times New Roman" w:hAnsi="Times New Roman"/>
          <w:color w:val="000000" w:themeColor="text1"/>
          <w:sz w:val="26"/>
          <w:szCs w:val="26"/>
        </w:rPr>
        <w:t xml:space="preserve">дых бытовых отходов. </w:t>
      </w:r>
    </w:p>
    <w:p w:rsidR="00E8463C" w:rsidRPr="00616CA3" w:rsidRDefault="00E8463C" w:rsidP="00E8463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16CA3">
        <w:rPr>
          <w:rFonts w:ascii="Times New Roman" w:hAnsi="Times New Roman"/>
          <w:color w:val="000000" w:themeColor="text1"/>
          <w:sz w:val="26"/>
          <w:szCs w:val="26"/>
        </w:rPr>
        <w:t>В соответствии с рекомендациями выездного заседания комитета подгото</w:t>
      </w:r>
      <w:r w:rsidRPr="00616CA3">
        <w:rPr>
          <w:rFonts w:ascii="Times New Roman" w:hAnsi="Times New Roman"/>
          <w:color w:val="000000" w:themeColor="text1"/>
          <w:sz w:val="26"/>
          <w:szCs w:val="26"/>
        </w:rPr>
        <w:t>в</w:t>
      </w:r>
      <w:r w:rsidRPr="00616CA3">
        <w:rPr>
          <w:rFonts w:ascii="Times New Roman" w:hAnsi="Times New Roman"/>
          <w:color w:val="000000" w:themeColor="text1"/>
          <w:sz w:val="26"/>
          <w:szCs w:val="26"/>
        </w:rPr>
        <w:t xml:space="preserve">лен проект распоряжения Правительства края о создании Совета по развитию </w:t>
      </w:r>
      <w:proofErr w:type="spellStart"/>
      <w:r w:rsidRPr="00616CA3">
        <w:rPr>
          <w:rFonts w:ascii="Times New Roman" w:hAnsi="Times New Roman"/>
          <w:color w:val="000000" w:themeColor="text1"/>
          <w:sz w:val="26"/>
          <w:szCs w:val="26"/>
        </w:rPr>
        <w:t>Ив</w:t>
      </w:r>
      <w:r w:rsidRPr="00616CA3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Pr="00616CA3">
        <w:rPr>
          <w:rFonts w:ascii="Times New Roman" w:hAnsi="Times New Roman"/>
          <w:color w:val="000000" w:themeColor="text1"/>
          <w:sz w:val="26"/>
          <w:szCs w:val="26"/>
        </w:rPr>
        <w:t>но-Арахлейского</w:t>
      </w:r>
      <w:proofErr w:type="spellEnd"/>
      <w:r w:rsidRPr="00616CA3">
        <w:rPr>
          <w:rFonts w:ascii="Times New Roman" w:hAnsi="Times New Roman"/>
          <w:color w:val="000000" w:themeColor="text1"/>
          <w:sz w:val="26"/>
          <w:szCs w:val="26"/>
        </w:rPr>
        <w:t xml:space="preserve"> государственного природного ландшафтного заказника.</w:t>
      </w:r>
    </w:p>
    <w:p w:rsidR="00E8463C" w:rsidRPr="00616CA3" w:rsidRDefault="00E8463C" w:rsidP="00E8463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616CA3">
        <w:rPr>
          <w:rFonts w:ascii="Times New Roman" w:hAnsi="Times New Roman"/>
          <w:sz w:val="26"/>
          <w:szCs w:val="26"/>
        </w:rPr>
        <w:t>Комитетом проведено заседание "круглого стола" на тему "О состоянии и развитии пассажирских перевозок в Забайкальском крае в рамках реализации Зак</w:t>
      </w:r>
      <w:r w:rsidRPr="00616CA3">
        <w:rPr>
          <w:rFonts w:ascii="Times New Roman" w:hAnsi="Times New Roman"/>
          <w:sz w:val="26"/>
          <w:szCs w:val="26"/>
        </w:rPr>
        <w:t>о</w:t>
      </w:r>
      <w:r w:rsidRPr="00616CA3">
        <w:rPr>
          <w:rFonts w:ascii="Times New Roman" w:hAnsi="Times New Roman"/>
          <w:sz w:val="26"/>
          <w:szCs w:val="26"/>
        </w:rPr>
        <w:t xml:space="preserve">на края "О стратегических направлениях развития Забайкальского края на период до 2025 года и программе социально-экономического развития Забайкальского края на 2010–2014 годы". </w:t>
      </w:r>
      <w:r w:rsidRPr="00616CA3">
        <w:rPr>
          <w:rFonts w:ascii="Times New Roman" w:hAnsi="Times New Roman"/>
          <w:color w:val="000000"/>
          <w:sz w:val="26"/>
          <w:szCs w:val="26"/>
        </w:rPr>
        <w:t>По результатам обсуждения Правительству края было рекомендовано разработать и принять государственную программу о развитии транспортной системы к</w:t>
      </w:r>
      <w:r>
        <w:rPr>
          <w:rFonts w:ascii="Times New Roman" w:hAnsi="Times New Roman"/>
          <w:color w:val="000000"/>
          <w:sz w:val="26"/>
          <w:szCs w:val="26"/>
        </w:rPr>
        <w:t>рая на долгосрочную перспективу.</w:t>
      </w:r>
      <w:r w:rsidRPr="00616CA3">
        <w:rPr>
          <w:rFonts w:ascii="Times New Roman" w:hAnsi="Times New Roman"/>
          <w:color w:val="000000"/>
          <w:sz w:val="26"/>
          <w:szCs w:val="26"/>
        </w:rPr>
        <w:t xml:space="preserve"> Кроме того, исполн</w:t>
      </w:r>
      <w:r w:rsidRPr="00616CA3">
        <w:rPr>
          <w:rFonts w:ascii="Times New Roman" w:hAnsi="Times New Roman"/>
          <w:color w:val="000000"/>
          <w:sz w:val="26"/>
          <w:szCs w:val="26"/>
        </w:rPr>
        <w:t>и</w:t>
      </w:r>
      <w:r w:rsidRPr="00616CA3">
        <w:rPr>
          <w:rFonts w:ascii="Times New Roman" w:hAnsi="Times New Roman"/>
          <w:color w:val="000000"/>
          <w:sz w:val="26"/>
          <w:szCs w:val="26"/>
        </w:rPr>
        <w:t>тельная и законодательная власть должны объединить усилия по работе с фед</w:t>
      </w:r>
      <w:r w:rsidRPr="00616CA3">
        <w:rPr>
          <w:rFonts w:ascii="Times New Roman" w:hAnsi="Times New Roman"/>
          <w:color w:val="000000"/>
          <w:sz w:val="26"/>
          <w:szCs w:val="26"/>
        </w:rPr>
        <w:t>е</w:t>
      </w:r>
      <w:r w:rsidRPr="00616CA3">
        <w:rPr>
          <w:rFonts w:ascii="Times New Roman" w:hAnsi="Times New Roman"/>
          <w:color w:val="000000"/>
          <w:sz w:val="26"/>
          <w:szCs w:val="26"/>
        </w:rPr>
        <w:t xml:space="preserve">ральным бюджетом по вопросу  предоставления финансовой помощи на поддержку пригородных железнодорожных перевозок. Также рекомендовано проработать возможность реконструкции взлетно-посадочной полосы аэропорта </w:t>
      </w:r>
      <w:proofErr w:type="gramStart"/>
      <w:r w:rsidRPr="00616CA3">
        <w:rPr>
          <w:rFonts w:ascii="Times New Roman" w:hAnsi="Times New Roman"/>
          <w:color w:val="000000"/>
          <w:sz w:val="26"/>
          <w:szCs w:val="26"/>
        </w:rPr>
        <w:t>с</w:t>
      </w:r>
      <w:proofErr w:type="gramEnd"/>
      <w:r w:rsidRPr="00616CA3"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gramStart"/>
      <w:r w:rsidRPr="00616CA3">
        <w:rPr>
          <w:rFonts w:ascii="Times New Roman" w:hAnsi="Times New Roman"/>
          <w:color w:val="000000"/>
          <w:sz w:val="26"/>
          <w:szCs w:val="26"/>
        </w:rPr>
        <w:t>Чара</w:t>
      </w:r>
      <w:proofErr w:type="gramEnd"/>
      <w:r w:rsidRPr="00616CA3">
        <w:rPr>
          <w:rFonts w:ascii="Times New Roman" w:hAnsi="Times New Roman"/>
          <w:color w:val="000000"/>
          <w:sz w:val="26"/>
          <w:szCs w:val="26"/>
        </w:rPr>
        <w:t xml:space="preserve"> за счет средств федерального бюджета. Министерству территориального развития Заба</w:t>
      </w:r>
      <w:r w:rsidRPr="00616CA3">
        <w:rPr>
          <w:rFonts w:ascii="Times New Roman" w:hAnsi="Times New Roman"/>
          <w:color w:val="000000"/>
          <w:sz w:val="26"/>
          <w:szCs w:val="26"/>
        </w:rPr>
        <w:t>й</w:t>
      </w:r>
      <w:r w:rsidRPr="00616CA3">
        <w:rPr>
          <w:rFonts w:ascii="Times New Roman" w:hAnsi="Times New Roman"/>
          <w:color w:val="000000"/>
          <w:sz w:val="26"/>
          <w:szCs w:val="26"/>
        </w:rPr>
        <w:t>кальского края предложено разработать систему межведомственного взаимоде</w:t>
      </w:r>
      <w:r w:rsidRPr="00616CA3">
        <w:rPr>
          <w:rFonts w:ascii="Times New Roman" w:hAnsi="Times New Roman"/>
          <w:color w:val="000000"/>
          <w:sz w:val="26"/>
          <w:szCs w:val="26"/>
        </w:rPr>
        <w:t>й</w:t>
      </w:r>
      <w:r w:rsidRPr="00616CA3">
        <w:rPr>
          <w:rFonts w:ascii="Times New Roman" w:hAnsi="Times New Roman"/>
          <w:color w:val="000000"/>
          <w:sz w:val="26"/>
          <w:szCs w:val="26"/>
        </w:rPr>
        <w:t xml:space="preserve">ствия по контролю и борьбе с нелегальными перевозчиками. </w:t>
      </w:r>
    </w:p>
    <w:p w:rsidR="00E8463C" w:rsidRPr="00616CA3" w:rsidRDefault="00E8463C" w:rsidP="00E8463C">
      <w:pPr>
        <w:pStyle w:val="a3"/>
        <w:autoSpaceDE w:val="0"/>
        <w:autoSpaceDN w:val="0"/>
        <w:adjustRightInd w:val="0"/>
        <w:ind w:left="0" w:firstLine="709"/>
        <w:contextualSpacing w:val="0"/>
        <w:jc w:val="both"/>
        <w:rPr>
          <w:sz w:val="26"/>
          <w:szCs w:val="26"/>
        </w:rPr>
      </w:pPr>
      <w:proofErr w:type="gramStart"/>
      <w:r w:rsidRPr="00616CA3">
        <w:rPr>
          <w:sz w:val="26"/>
          <w:szCs w:val="26"/>
        </w:rPr>
        <w:lastRenderedPageBreak/>
        <w:t>С учетом принятых рекомендаций, по инициативе депутатов – членов ком</w:t>
      </w:r>
      <w:r w:rsidRPr="00616CA3">
        <w:rPr>
          <w:sz w:val="26"/>
          <w:szCs w:val="26"/>
        </w:rPr>
        <w:t>и</w:t>
      </w:r>
      <w:r w:rsidRPr="00616CA3">
        <w:rPr>
          <w:sz w:val="26"/>
          <w:szCs w:val="26"/>
        </w:rPr>
        <w:t>тета Законодательное Собрание края вышло с законодательной инициативой по внесению в Государственную Думу Федерального Собрания РФ проекта федерал</w:t>
      </w:r>
      <w:r w:rsidRPr="00616CA3">
        <w:rPr>
          <w:sz w:val="26"/>
          <w:szCs w:val="26"/>
        </w:rPr>
        <w:t>ь</w:t>
      </w:r>
      <w:r w:rsidRPr="00616CA3">
        <w:rPr>
          <w:sz w:val="26"/>
          <w:szCs w:val="26"/>
        </w:rPr>
        <w:t>ного закона, предполагающего внесение изменений в федеральные законы "О л</w:t>
      </w:r>
      <w:r w:rsidRPr="00616CA3">
        <w:rPr>
          <w:sz w:val="26"/>
          <w:szCs w:val="26"/>
        </w:rPr>
        <w:t>и</w:t>
      </w:r>
      <w:r w:rsidRPr="00616CA3">
        <w:rPr>
          <w:sz w:val="26"/>
          <w:szCs w:val="26"/>
        </w:rPr>
        <w:t>цензировании отдельных видов деятельности" и "</w:t>
      </w:r>
      <w:r w:rsidRPr="00616CA3">
        <w:rPr>
          <w:bCs/>
          <w:sz w:val="26"/>
          <w:szCs w:val="26"/>
        </w:rPr>
        <w:t>О защите прав юридических лиц и индивидуальных предпринимателей при осуществлении государственного ко</w:t>
      </w:r>
      <w:r w:rsidRPr="00616CA3">
        <w:rPr>
          <w:bCs/>
          <w:sz w:val="26"/>
          <w:szCs w:val="26"/>
        </w:rPr>
        <w:t>н</w:t>
      </w:r>
      <w:r w:rsidRPr="00616CA3">
        <w:rPr>
          <w:bCs/>
          <w:sz w:val="26"/>
          <w:szCs w:val="26"/>
        </w:rPr>
        <w:t>троля (надзора) и муниципального контроля"</w:t>
      </w:r>
      <w:r w:rsidRPr="00616CA3">
        <w:rPr>
          <w:bCs/>
          <w:color w:val="26282F"/>
          <w:sz w:val="26"/>
          <w:szCs w:val="26"/>
        </w:rPr>
        <w:t>.</w:t>
      </w:r>
      <w:proofErr w:type="gramEnd"/>
      <w:r w:rsidRPr="00616CA3">
        <w:rPr>
          <w:bCs/>
          <w:color w:val="26282F"/>
          <w:sz w:val="26"/>
          <w:szCs w:val="26"/>
        </w:rPr>
        <w:t xml:space="preserve"> </w:t>
      </w:r>
      <w:r w:rsidRPr="00616CA3">
        <w:rPr>
          <w:sz w:val="26"/>
          <w:szCs w:val="26"/>
        </w:rPr>
        <w:t>Законопроект предусматривает необходимость получения лицензии на осуществление деятельности по перевозкам пассажиров автомобильным транспортом, оборудованным для перевозок более восьми человек, также в случае перевозок по заказу.</w:t>
      </w:r>
    </w:p>
    <w:p w:rsidR="00E8463C" w:rsidRPr="00616CA3" w:rsidRDefault="00E8463C" w:rsidP="00E8463C">
      <w:pPr>
        <w:pStyle w:val="a4"/>
        <w:ind w:firstLine="709"/>
        <w:jc w:val="both"/>
        <w:rPr>
          <w:sz w:val="26"/>
          <w:szCs w:val="26"/>
        </w:rPr>
      </w:pPr>
      <w:r w:rsidRPr="00616CA3">
        <w:rPr>
          <w:sz w:val="26"/>
          <w:szCs w:val="26"/>
        </w:rPr>
        <w:t xml:space="preserve">За отчетный период в комитет поступило 41 обращение, на которые даны соответствующие ответы. </w:t>
      </w:r>
    </w:p>
    <w:p w:rsidR="00A147CE" w:rsidRDefault="00A147CE">
      <w:bookmarkStart w:id="0" w:name="_GoBack"/>
      <w:bookmarkEnd w:id="0"/>
    </w:p>
    <w:sectPr w:rsidR="00A14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63C"/>
    <w:rsid w:val="00A147CE"/>
    <w:rsid w:val="00E8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6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463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4">
    <w:name w:val="Стиль"/>
    <w:uiPriority w:val="99"/>
    <w:rsid w:val="00E846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6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463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4">
    <w:name w:val="Стиль"/>
    <w:uiPriority w:val="99"/>
    <w:rsid w:val="00E846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С. Прокопьев</dc:creator>
  <cp:lastModifiedBy>Виталий С. Прокопьев</cp:lastModifiedBy>
  <cp:revision>1</cp:revision>
  <dcterms:created xsi:type="dcterms:W3CDTF">2015-06-02T04:23:00Z</dcterms:created>
  <dcterms:modified xsi:type="dcterms:W3CDTF">2015-06-02T04:24:00Z</dcterms:modified>
</cp:coreProperties>
</file>